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FA" w:rsidRPr="00E806D9" w:rsidRDefault="00B619FA" w:rsidP="00E806D9">
      <w:pPr>
        <w:pStyle w:val="Heading1"/>
        <w:jc w:val="center"/>
        <w:rPr>
          <w:rFonts w:ascii="Calibri" w:hAnsi="Calibri"/>
          <w:sz w:val="24"/>
        </w:rPr>
      </w:pPr>
      <w:proofErr w:type="spellStart"/>
      <w:r w:rsidRPr="00E806D9">
        <w:rPr>
          <w:rFonts w:ascii="Calibri" w:hAnsi="Calibri"/>
          <w:sz w:val="24"/>
        </w:rPr>
        <w:t>Wendens</w:t>
      </w:r>
      <w:proofErr w:type="spellEnd"/>
      <w:r w:rsidRPr="00E806D9">
        <w:rPr>
          <w:rFonts w:ascii="Calibri" w:hAnsi="Calibri"/>
          <w:sz w:val="24"/>
        </w:rPr>
        <w:t xml:space="preserve"> Ambo Pre-School</w:t>
      </w:r>
    </w:p>
    <w:p w:rsidR="00B619FA" w:rsidRPr="00E806D9" w:rsidRDefault="00B619FA" w:rsidP="00E806D9">
      <w:pPr>
        <w:spacing w:line="360" w:lineRule="auto"/>
        <w:jc w:val="center"/>
        <w:rPr>
          <w:rFonts w:ascii="Calibri" w:hAnsi="Calibri"/>
          <w:b/>
        </w:rPr>
      </w:pPr>
      <w:r w:rsidRPr="00E806D9">
        <w:rPr>
          <w:rFonts w:ascii="Calibri" w:hAnsi="Calibri"/>
          <w:b/>
        </w:rPr>
        <w:t>9.0 Equal Opportunities</w:t>
      </w:r>
    </w:p>
    <w:p w:rsidR="00B619FA" w:rsidRPr="00E806D9" w:rsidRDefault="00B619FA" w:rsidP="00E806D9">
      <w:pPr>
        <w:spacing w:line="360" w:lineRule="auto"/>
        <w:rPr>
          <w:rFonts w:ascii="Calibri" w:hAnsi="Calibri"/>
          <w:b/>
        </w:rPr>
      </w:pPr>
    </w:p>
    <w:p w:rsidR="00B619FA" w:rsidRPr="00E806D9" w:rsidRDefault="00B619FA" w:rsidP="00E806D9">
      <w:pPr>
        <w:pStyle w:val="Heading2"/>
        <w:rPr>
          <w:rFonts w:ascii="Calibri" w:hAnsi="Calibri"/>
          <w:sz w:val="24"/>
          <w:u w:val="none"/>
        </w:rPr>
      </w:pPr>
      <w:r>
        <w:rPr>
          <w:rFonts w:ascii="Calibri" w:hAnsi="Calibri"/>
          <w:sz w:val="24"/>
          <w:u w:val="none"/>
        </w:rPr>
        <w:t>9</w:t>
      </w:r>
      <w:r w:rsidRPr="00E806D9">
        <w:rPr>
          <w:rFonts w:ascii="Calibri" w:hAnsi="Calibri"/>
          <w:sz w:val="24"/>
          <w:u w:val="none"/>
        </w:rPr>
        <w:t>.</w:t>
      </w:r>
      <w:r>
        <w:rPr>
          <w:rFonts w:ascii="Calibri" w:hAnsi="Calibri"/>
          <w:sz w:val="24"/>
          <w:u w:val="none"/>
        </w:rPr>
        <w:t>2</w:t>
      </w:r>
      <w:r w:rsidRPr="00E806D9">
        <w:rPr>
          <w:rFonts w:ascii="Calibri" w:hAnsi="Calibri"/>
          <w:sz w:val="24"/>
          <w:u w:val="none"/>
        </w:rPr>
        <w:t xml:space="preserve"> Supporting Children with Special </w:t>
      </w:r>
      <w:r>
        <w:rPr>
          <w:rFonts w:ascii="Calibri" w:hAnsi="Calibri"/>
          <w:sz w:val="24"/>
          <w:u w:val="none"/>
        </w:rPr>
        <w:t xml:space="preserve">Educational </w:t>
      </w:r>
      <w:r w:rsidRPr="00E806D9">
        <w:rPr>
          <w:rFonts w:ascii="Calibri" w:hAnsi="Calibri"/>
          <w:sz w:val="24"/>
          <w:u w:val="none"/>
        </w:rPr>
        <w:t>Needs and Disabilities</w:t>
      </w:r>
    </w:p>
    <w:p w:rsidR="00B619FA" w:rsidRPr="00E806D9" w:rsidRDefault="00B619FA">
      <w:pPr>
        <w:spacing w:before="120" w:after="120"/>
        <w:rPr>
          <w:rFonts w:ascii="Calibri" w:hAnsi="Calibri" w:cs="Arial"/>
        </w:rPr>
      </w:pPr>
    </w:p>
    <w:p w:rsidR="00B619FA" w:rsidRPr="00E806D9" w:rsidRDefault="00B619FA">
      <w:pPr>
        <w:spacing w:before="120" w:after="120"/>
        <w:rPr>
          <w:rFonts w:ascii="Calibri" w:hAnsi="Calibri" w:cs="Arial"/>
          <w:b/>
        </w:rPr>
      </w:pPr>
      <w:r w:rsidRPr="00E806D9">
        <w:rPr>
          <w:rFonts w:ascii="Calibri" w:hAnsi="Calibri" w:cs="Arial"/>
          <w:b/>
        </w:rPr>
        <w:t>Statement of intent</w:t>
      </w:r>
    </w:p>
    <w:p w:rsidR="00B619FA" w:rsidRPr="00E806D9" w:rsidRDefault="00B619FA">
      <w:pPr>
        <w:spacing w:before="120" w:after="120"/>
        <w:rPr>
          <w:rFonts w:ascii="Calibri" w:hAnsi="Calibri" w:cs="Arial"/>
        </w:rPr>
      </w:pPr>
      <w:r w:rsidRPr="00E806D9">
        <w:rPr>
          <w:rFonts w:ascii="Calibri" w:hAnsi="Calibri" w:cs="Arial"/>
        </w:rPr>
        <w:t>Our setting is committed to provide an environment in which all children, including those with special educational needs and disabilities (SEND), are supported to reach their full potential (please see Local Offer).</w:t>
      </w:r>
    </w:p>
    <w:p w:rsidR="00B619FA" w:rsidRPr="00E806D9" w:rsidRDefault="00B619FA">
      <w:pPr>
        <w:spacing w:before="120" w:after="120"/>
        <w:rPr>
          <w:rFonts w:ascii="Calibri" w:hAnsi="Calibri" w:cs="Arial"/>
        </w:rPr>
      </w:pPr>
      <w:r w:rsidRPr="00E806D9">
        <w:rPr>
          <w:rFonts w:ascii="Calibri" w:hAnsi="Calibri" w:cs="Arial"/>
        </w:rPr>
        <w:t xml:space="preserve"> </w:t>
      </w:r>
    </w:p>
    <w:p w:rsidR="00B619FA" w:rsidRPr="00E806D9" w:rsidRDefault="00B619FA">
      <w:pPr>
        <w:spacing w:before="120" w:after="120"/>
        <w:rPr>
          <w:rFonts w:ascii="Calibri" w:hAnsi="Calibri" w:cs="Arial"/>
          <w:b/>
        </w:rPr>
      </w:pPr>
      <w:r w:rsidRPr="00E806D9">
        <w:rPr>
          <w:rFonts w:ascii="Calibri" w:hAnsi="Calibri" w:cs="Arial"/>
          <w:b/>
        </w:rPr>
        <w:t>Aim</w:t>
      </w:r>
    </w:p>
    <w:p w:rsidR="00B619FA" w:rsidRPr="00E806D9" w:rsidRDefault="00B619FA">
      <w:pPr>
        <w:spacing w:before="120" w:after="120"/>
        <w:rPr>
          <w:rFonts w:ascii="Calibri" w:hAnsi="Calibri" w:cs="Arial"/>
        </w:rPr>
      </w:pPr>
      <w:r w:rsidRPr="00E806D9">
        <w:rPr>
          <w:rFonts w:ascii="Calibri" w:hAnsi="Calibri" w:cs="Arial"/>
        </w:rPr>
        <w:t xml:space="preserve">We aim to: </w:t>
      </w:r>
    </w:p>
    <w:p w:rsidR="00B619FA" w:rsidRPr="00E806D9" w:rsidRDefault="00B619FA" w:rsidP="00A84816">
      <w:pPr>
        <w:numPr>
          <w:ilvl w:val="0"/>
          <w:numId w:val="11"/>
        </w:numPr>
        <w:spacing w:before="120" w:after="120"/>
        <w:rPr>
          <w:rFonts w:ascii="Calibri" w:hAnsi="Calibri" w:cs="Arial"/>
        </w:rPr>
      </w:pPr>
      <w:r w:rsidRPr="00E806D9">
        <w:rPr>
          <w:rFonts w:ascii="Calibri" w:hAnsi="Calibri" w:cs="Arial"/>
        </w:rPr>
        <w:t>We have regard for the Special Educational Needs and Disabilities Code of Practice (2014).</w:t>
      </w:r>
    </w:p>
    <w:p w:rsidR="00B619FA" w:rsidRPr="00E806D9" w:rsidRDefault="00B619FA" w:rsidP="00A84816">
      <w:pPr>
        <w:numPr>
          <w:ilvl w:val="0"/>
          <w:numId w:val="11"/>
        </w:numPr>
        <w:spacing w:before="120" w:after="120"/>
        <w:rPr>
          <w:rFonts w:ascii="Calibri" w:hAnsi="Calibri" w:cs="Arial"/>
        </w:rPr>
      </w:pPr>
      <w:r w:rsidRPr="00E806D9">
        <w:rPr>
          <w:rFonts w:ascii="Calibri" w:hAnsi="Calibri" w:cs="Arial"/>
        </w:rPr>
        <w:t>We ensure our provision is inclusive to all children with special educational needs and disabilities.</w:t>
      </w:r>
    </w:p>
    <w:p w:rsidR="00B619FA" w:rsidRPr="00E806D9" w:rsidRDefault="00B619FA" w:rsidP="00A84816">
      <w:pPr>
        <w:numPr>
          <w:ilvl w:val="0"/>
          <w:numId w:val="11"/>
        </w:numPr>
        <w:spacing w:before="120" w:after="120"/>
        <w:rPr>
          <w:rFonts w:ascii="Calibri" w:hAnsi="Calibri" w:cs="Arial"/>
        </w:rPr>
      </w:pPr>
      <w:r w:rsidRPr="00E806D9">
        <w:rPr>
          <w:rFonts w:ascii="Calibri" w:hAnsi="Calibri" w:cs="Arial"/>
        </w:rPr>
        <w:t>We support parents and children with special educational needs and disabilities.</w:t>
      </w:r>
    </w:p>
    <w:p w:rsidR="00B619FA" w:rsidRPr="00E806D9" w:rsidRDefault="00B619FA" w:rsidP="00A84816">
      <w:pPr>
        <w:numPr>
          <w:ilvl w:val="0"/>
          <w:numId w:val="11"/>
        </w:numPr>
        <w:spacing w:before="120" w:after="120"/>
        <w:rPr>
          <w:rFonts w:ascii="Calibri" w:hAnsi="Calibri" w:cs="Arial"/>
        </w:rPr>
      </w:pPr>
      <w:r w:rsidRPr="00E806D9">
        <w:rPr>
          <w:rFonts w:ascii="Calibri" w:hAnsi="Calibri" w:cs="Arial"/>
        </w:rPr>
        <w:t>We identify the specific needs of children with special educational needs and disabilities and meet those needs through a range of SEND strategies.</w:t>
      </w:r>
    </w:p>
    <w:p w:rsidR="00B619FA" w:rsidRPr="00E806D9" w:rsidRDefault="00B619FA" w:rsidP="00A84816">
      <w:pPr>
        <w:numPr>
          <w:ilvl w:val="0"/>
          <w:numId w:val="11"/>
        </w:numPr>
        <w:spacing w:before="120" w:after="120"/>
        <w:rPr>
          <w:rFonts w:ascii="Calibri" w:hAnsi="Calibri" w:cs="Arial"/>
        </w:rPr>
      </w:pPr>
      <w:r w:rsidRPr="00E806D9">
        <w:rPr>
          <w:rFonts w:ascii="Calibri" w:hAnsi="Calibri" w:cs="Arial"/>
        </w:rPr>
        <w:t>We work in partnership wi</w:t>
      </w:r>
      <w:r w:rsidR="009C5449">
        <w:rPr>
          <w:rFonts w:ascii="Calibri" w:hAnsi="Calibri" w:cs="Arial"/>
        </w:rPr>
        <w:t>th parents and other agencies</w:t>
      </w:r>
      <w:r w:rsidRPr="00E806D9">
        <w:rPr>
          <w:rFonts w:ascii="Calibri" w:hAnsi="Calibri" w:cs="Arial"/>
        </w:rPr>
        <w:t xml:space="preserve"> in meeting individual children’s needs and addressing individual children’s disabilities.</w:t>
      </w:r>
    </w:p>
    <w:p w:rsidR="00B619FA" w:rsidRPr="00E806D9" w:rsidRDefault="00B619FA" w:rsidP="00A84816">
      <w:pPr>
        <w:numPr>
          <w:ilvl w:val="0"/>
          <w:numId w:val="11"/>
        </w:numPr>
        <w:spacing w:before="120" w:after="120"/>
        <w:rPr>
          <w:rFonts w:ascii="Calibri" w:hAnsi="Calibri" w:cs="Arial"/>
        </w:rPr>
      </w:pPr>
      <w:r w:rsidRPr="00E806D9">
        <w:rPr>
          <w:rFonts w:ascii="Calibri" w:hAnsi="Calibri" w:cs="Arial"/>
        </w:rPr>
        <w:t>We monitor and review our policy, practice and provision and, if necessary, make adjustments.</w:t>
      </w:r>
    </w:p>
    <w:p w:rsidR="00B619FA" w:rsidRPr="00E806D9" w:rsidRDefault="00B619FA">
      <w:pPr>
        <w:spacing w:before="120" w:after="120"/>
        <w:rPr>
          <w:rFonts w:ascii="Calibri" w:hAnsi="Calibri" w:cs="Arial"/>
        </w:rPr>
      </w:pPr>
    </w:p>
    <w:p w:rsidR="00B619FA" w:rsidRPr="00E806D9" w:rsidRDefault="00B619FA">
      <w:pPr>
        <w:spacing w:before="120" w:after="120"/>
        <w:rPr>
          <w:rFonts w:ascii="Calibri" w:hAnsi="Calibri" w:cs="Arial"/>
          <w:b/>
        </w:rPr>
      </w:pPr>
      <w:r w:rsidRPr="00E806D9">
        <w:rPr>
          <w:rFonts w:ascii="Calibri" w:hAnsi="Calibri" w:cs="Arial"/>
          <w:b/>
        </w:rPr>
        <w:t>Methods</w:t>
      </w:r>
    </w:p>
    <w:p w:rsidR="00B619FA" w:rsidRPr="00E806D9" w:rsidRDefault="00B619FA">
      <w:pPr>
        <w:numPr>
          <w:ilvl w:val="0"/>
          <w:numId w:val="3"/>
        </w:numPr>
        <w:spacing w:before="120" w:after="120"/>
        <w:rPr>
          <w:rFonts w:ascii="Calibri" w:hAnsi="Calibri" w:cs="Arial"/>
        </w:rPr>
      </w:pPr>
      <w:r w:rsidRPr="00E806D9">
        <w:rPr>
          <w:rFonts w:ascii="Calibri" w:hAnsi="Calibri" w:cs="Arial"/>
        </w:rPr>
        <w:t>We designate a member of staff to be the Special Education Needs and Disabilities Co-ordinator (SENCO) and give her name to parents. Our SENCO is: Wendy Game</w:t>
      </w:r>
    </w:p>
    <w:p w:rsidR="00B619FA" w:rsidRPr="00E806D9" w:rsidRDefault="00B619FA">
      <w:pPr>
        <w:numPr>
          <w:ilvl w:val="0"/>
          <w:numId w:val="3"/>
        </w:numPr>
        <w:spacing w:before="120" w:after="120"/>
        <w:rPr>
          <w:rFonts w:ascii="Calibri" w:hAnsi="Calibri" w:cs="Arial"/>
        </w:rPr>
      </w:pPr>
      <w:r w:rsidRPr="00E806D9">
        <w:rPr>
          <w:rFonts w:ascii="Calibri" w:hAnsi="Calibri" w:cs="Arial"/>
        </w:rPr>
        <w:t>We ensure that the provision for children with special educational needs and disabilities is the responsibility of all members of the setting.</w:t>
      </w:r>
    </w:p>
    <w:p w:rsidR="00B619FA" w:rsidRPr="00E806D9" w:rsidRDefault="00B619FA">
      <w:pPr>
        <w:numPr>
          <w:ilvl w:val="0"/>
          <w:numId w:val="3"/>
        </w:numPr>
        <w:spacing w:before="120" w:after="120"/>
        <w:rPr>
          <w:rFonts w:ascii="Calibri" w:hAnsi="Calibri" w:cs="Arial"/>
        </w:rPr>
      </w:pPr>
      <w:r w:rsidRPr="00E806D9">
        <w:rPr>
          <w:rFonts w:ascii="Calibri" w:hAnsi="Calibri" w:cs="Arial"/>
        </w:rPr>
        <w:t>We ensure that our inclusive admissions practice ensures equality of access and opportunity.</w:t>
      </w:r>
    </w:p>
    <w:p w:rsidR="00B619FA" w:rsidRPr="00E806D9" w:rsidRDefault="00B619FA">
      <w:pPr>
        <w:numPr>
          <w:ilvl w:val="0"/>
          <w:numId w:val="3"/>
        </w:numPr>
        <w:spacing w:before="120" w:after="120"/>
        <w:rPr>
          <w:rFonts w:ascii="Calibri" w:hAnsi="Calibri" w:cs="Arial"/>
        </w:rPr>
      </w:pPr>
      <w:r w:rsidRPr="00E806D9">
        <w:rPr>
          <w:rFonts w:ascii="Calibri" w:hAnsi="Calibri" w:cs="Arial"/>
        </w:rPr>
        <w:t>We work closely with the parents of children with special educational needs and disabilities to create and maintain a positive partnership.</w:t>
      </w:r>
    </w:p>
    <w:p w:rsidR="00B619FA" w:rsidRPr="00E806D9" w:rsidRDefault="00B619FA">
      <w:pPr>
        <w:numPr>
          <w:ilvl w:val="0"/>
          <w:numId w:val="3"/>
        </w:numPr>
        <w:spacing w:before="120" w:after="120"/>
        <w:rPr>
          <w:rFonts w:ascii="Calibri" w:hAnsi="Calibri" w:cs="Arial"/>
        </w:rPr>
      </w:pPr>
      <w:r w:rsidRPr="00E806D9">
        <w:rPr>
          <w:rFonts w:ascii="Calibri" w:hAnsi="Calibri" w:cs="Arial"/>
        </w:rPr>
        <w:t>We ensure that parents are informed at all stages of the assess</w:t>
      </w:r>
      <w:r w:rsidR="00605F99">
        <w:rPr>
          <w:rFonts w:ascii="Calibri" w:hAnsi="Calibri" w:cs="Arial"/>
        </w:rPr>
        <w:t xml:space="preserve">ment, planning, and provision, </w:t>
      </w:r>
      <w:r w:rsidRPr="00E806D9">
        <w:rPr>
          <w:rFonts w:ascii="Calibri" w:hAnsi="Calibri" w:cs="Arial"/>
        </w:rPr>
        <w:t>and review their children’s education.</w:t>
      </w:r>
    </w:p>
    <w:p w:rsidR="00B619FA" w:rsidRPr="00E806D9" w:rsidRDefault="00B619FA">
      <w:pPr>
        <w:numPr>
          <w:ilvl w:val="0"/>
          <w:numId w:val="3"/>
        </w:numPr>
        <w:spacing w:before="120" w:after="120"/>
        <w:rPr>
          <w:rFonts w:ascii="Calibri" w:hAnsi="Calibri" w:cs="Arial"/>
        </w:rPr>
      </w:pPr>
      <w:r w:rsidRPr="00E806D9">
        <w:rPr>
          <w:rFonts w:ascii="Calibri" w:hAnsi="Calibri" w:cs="Arial"/>
        </w:rPr>
        <w:t>We provide parents with information on resources or independent advice and support.</w:t>
      </w:r>
    </w:p>
    <w:p w:rsidR="00B619FA" w:rsidRPr="00E806D9" w:rsidRDefault="00B619FA">
      <w:pPr>
        <w:numPr>
          <w:ilvl w:val="0"/>
          <w:numId w:val="3"/>
        </w:numPr>
        <w:spacing w:before="120" w:after="120"/>
        <w:rPr>
          <w:rFonts w:ascii="Calibri" w:hAnsi="Calibri" w:cs="Arial"/>
        </w:rPr>
      </w:pPr>
      <w:r w:rsidRPr="00E806D9">
        <w:rPr>
          <w:rFonts w:ascii="Calibri" w:hAnsi="Calibri" w:cs="Arial"/>
        </w:rPr>
        <w:t>We liaise with other professionals involved with children with special educational needs and disabilities and their families, including in connection with transfer arrangements to other settings and schools.</w:t>
      </w:r>
    </w:p>
    <w:p w:rsidR="00B619FA" w:rsidRPr="00E806D9" w:rsidRDefault="00B619FA">
      <w:pPr>
        <w:numPr>
          <w:ilvl w:val="0"/>
          <w:numId w:val="3"/>
        </w:numPr>
        <w:spacing w:before="120" w:after="120"/>
        <w:rPr>
          <w:rFonts w:ascii="Calibri" w:hAnsi="Calibri" w:cs="Arial"/>
        </w:rPr>
      </w:pPr>
      <w:r w:rsidRPr="00E806D9">
        <w:rPr>
          <w:rFonts w:ascii="Calibri" w:hAnsi="Calibri" w:cs="Arial"/>
        </w:rPr>
        <w:lastRenderedPageBreak/>
        <w:t>We provide a broad, balanced and differentiated curriculum for all children with special educational needs and disabilities.</w:t>
      </w:r>
    </w:p>
    <w:p w:rsidR="00B619FA" w:rsidRDefault="00605F99" w:rsidP="00605F99">
      <w:pPr>
        <w:numPr>
          <w:ilvl w:val="0"/>
          <w:numId w:val="3"/>
        </w:numPr>
        <w:spacing w:before="120" w:after="120"/>
        <w:rPr>
          <w:rFonts w:ascii="Calibri" w:hAnsi="Calibri" w:cs="Arial"/>
        </w:rPr>
      </w:pPr>
      <w:r>
        <w:rPr>
          <w:rFonts w:ascii="Calibri" w:hAnsi="Calibri" w:cs="Arial"/>
        </w:rPr>
        <w:t>We use One Planning, which is a person centred approach to assessment and planning for young children with SEND. One Planning is based on the principle that planning should start with the individual and must have regard to the views, wishes and feelings of both the child and their Parents, also their aspirations and the outcomes they wish to seek and the support they need to achieve them. (SEND code of practice 2014)</w:t>
      </w:r>
    </w:p>
    <w:p w:rsidR="00605F99" w:rsidRPr="00605F99" w:rsidRDefault="00605F99" w:rsidP="00605F99">
      <w:pPr>
        <w:numPr>
          <w:ilvl w:val="0"/>
          <w:numId w:val="3"/>
        </w:numPr>
        <w:spacing w:before="120" w:after="120"/>
        <w:rPr>
          <w:rFonts w:ascii="Calibri" w:hAnsi="Calibri" w:cs="Arial"/>
        </w:rPr>
      </w:pPr>
      <w:r>
        <w:rPr>
          <w:rFonts w:ascii="Calibri" w:hAnsi="Calibri" w:cs="Arial"/>
        </w:rPr>
        <w:t>An educational Health Care Plan (EHC Plan) is the way support is planned and provided for the child who has SEND that cannot be met with the usual resources available.</w:t>
      </w:r>
      <w:r w:rsidR="005C0C03">
        <w:rPr>
          <w:rFonts w:ascii="Calibri" w:hAnsi="Calibri" w:cs="Arial"/>
        </w:rPr>
        <w:t xml:space="preserve"> </w:t>
      </w:r>
    </w:p>
    <w:p w:rsidR="00B619FA" w:rsidRPr="00E806D9" w:rsidRDefault="00847698">
      <w:pPr>
        <w:numPr>
          <w:ilvl w:val="0"/>
          <w:numId w:val="3"/>
        </w:numPr>
        <w:spacing w:before="120" w:after="120"/>
        <w:rPr>
          <w:rFonts w:ascii="Calibri" w:hAnsi="Calibri" w:cs="Arial"/>
        </w:rPr>
      </w:pPr>
      <w:r>
        <w:rPr>
          <w:rFonts w:ascii="Calibri" w:hAnsi="Calibri" w:cs="Arial"/>
        </w:rPr>
        <w:t>We monitor and raise awareness of any specific training the setting may require and seek training where possible.</w:t>
      </w:r>
      <w:bookmarkStart w:id="0" w:name="_GoBack"/>
      <w:bookmarkEnd w:id="0"/>
    </w:p>
    <w:p w:rsidR="00B619FA" w:rsidRPr="00E806D9" w:rsidRDefault="00B619FA" w:rsidP="007907B8">
      <w:pPr>
        <w:spacing w:before="120" w:after="120"/>
        <w:rPr>
          <w:rFonts w:ascii="Calibri" w:hAnsi="Calibri" w:cs="Arial"/>
        </w:rPr>
      </w:pPr>
    </w:p>
    <w:p w:rsidR="00B619FA" w:rsidRPr="00E806D9" w:rsidRDefault="00B619FA" w:rsidP="007907B8">
      <w:pPr>
        <w:spacing w:before="120" w:after="120"/>
        <w:rPr>
          <w:rFonts w:ascii="Calibri" w:hAnsi="Calibri" w:cs="Arial"/>
          <w:b/>
        </w:rPr>
      </w:pPr>
      <w:r w:rsidRPr="00E806D9">
        <w:rPr>
          <w:rFonts w:ascii="Calibri" w:hAnsi="Calibri" w:cs="Arial"/>
          <w:b/>
        </w:rPr>
        <w:t>Further Guidance</w:t>
      </w:r>
    </w:p>
    <w:p w:rsidR="00B619FA" w:rsidRPr="00E806D9" w:rsidRDefault="00B619FA" w:rsidP="007907B8">
      <w:pPr>
        <w:spacing w:before="120" w:after="120"/>
        <w:rPr>
          <w:rFonts w:ascii="Calibri" w:hAnsi="Calibri" w:cs="Arial"/>
        </w:rPr>
      </w:pPr>
    </w:p>
    <w:p w:rsidR="00B619FA" w:rsidRPr="00E806D9" w:rsidRDefault="00B619FA" w:rsidP="007907B8">
      <w:pPr>
        <w:spacing w:before="120" w:after="120"/>
        <w:rPr>
          <w:rFonts w:ascii="Calibri" w:hAnsi="Calibri" w:cs="Arial"/>
        </w:rPr>
      </w:pPr>
      <w:r w:rsidRPr="00E806D9">
        <w:rPr>
          <w:rFonts w:ascii="Calibri" w:hAnsi="Calibri" w:cs="Arial"/>
        </w:rPr>
        <w:t>Special Educational Needs and Disabilities Code of Practice (DfES 2014)</w:t>
      </w:r>
    </w:p>
    <w:p w:rsidR="00B619FA" w:rsidRPr="00E806D9" w:rsidRDefault="00B619FA" w:rsidP="007907B8">
      <w:pPr>
        <w:spacing w:before="120" w:after="120"/>
        <w:rPr>
          <w:rFonts w:ascii="Calibri" w:hAnsi="Calibri" w:cs="Arial"/>
        </w:rPr>
      </w:pPr>
    </w:p>
    <w:p w:rsidR="00B619FA" w:rsidRPr="00E806D9" w:rsidRDefault="00B619FA" w:rsidP="007907B8">
      <w:pPr>
        <w:spacing w:before="120" w:after="120"/>
        <w:rPr>
          <w:rFonts w:ascii="Calibri" w:hAnsi="Calibri" w:cs="Arial"/>
        </w:rPr>
      </w:pPr>
      <w:r w:rsidRPr="00E806D9">
        <w:rPr>
          <w:rFonts w:ascii="Calibri" w:hAnsi="Calibri" w:cs="Arial"/>
        </w:rPr>
        <w:t xml:space="preserve">Other Useful Pre-school Learning Alliance </w:t>
      </w:r>
      <w:r w:rsidR="005C0C03">
        <w:rPr>
          <w:rFonts w:ascii="Calibri" w:hAnsi="Calibri" w:cs="Arial"/>
        </w:rPr>
        <w:t>publications – SEND code of Practice for the Early Years (2014)</w:t>
      </w:r>
    </w:p>
    <w:p w:rsidR="00B619FA" w:rsidRPr="00E806D9" w:rsidRDefault="00B619FA" w:rsidP="00481246">
      <w:pPr>
        <w:spacing w:before="120" w:after="120"/>
        <w:rPr>
          <w:rFonts w:ascii="Calibri" w:hAnsi="Calibri" w:cs="Arial"/>
        </w:rPr>
      </w:pPr>
    </w:p>
    <w:p w:rsidR="00B619FA" w:rsidRPr="00E806D9" w:rsidRDefault="00B619FA" w:rsidP="00E806D9">
      <w:pPr>
        <w:tabs>
          <w:tab w:val="left" w:pos="4263"/>
          <w:tab w:val="left" w:pos="7187"/>
        </w:tabs>
        <w:spacing w:before="120" w:after="120" w:line="360" w:lineRule="auto"/>
        <w:rPr>
          <w:rFonts w:ascii="Calibri" w:hAnsi="Calibri" w:cs="Arial"/>
        </w:rPr>
      </w:pPr>
      <w:r w:rsidRPr="00E806D9">
        <w:rPr>
          <w:rFonts w:ascii="Calibri" w:hAnsi="Calibri" w:cs="Arial"/>
        </w:rPr>
        <w:t xml:space="preserve">After a review by the Committee members and staff this policy was adopted at a meeting of the </w:t>
      </w:r>
      <w:proofErr w:type="spellStart"/>
      <w:r w:rsidRPr="00E806D9">
        <w:rPr>
          <w:rFonts w:ascii="Calibri" w:hAnsi="Calibri" w:cs="Arial"/>
        </w:rPr>
        <w:t>Wendens</w:t>
      </w:r>
      <w:proofErr w:type="spellEnd"/>
      <w:r w:rsidRPr="00E806D9">
        <w:rPr>
          <w:rFonts w:ascii="Calibri" w:hAnsi="Calibri" w:cs="Arial"/>
        </w:rPr>
        <w:t xml:space="preserve"> Ambo Pre-School Committee</w:t>
      </w:r>
    </w:p>
    <w:p w:rsidR="00B619FA" w:rsidRPr="00E806D9" w:rsidRDefault="00B619FA" w:rsidP="00E806D9">
      <w:pPr>
        <w:tabs>
          <w:tab w:val="left" w:pos="4263"/>
          <w:tab w:val="left" w:pos="7187"/>
        </w:tabs>
        <w:spacing w:before="120" w:after="120" w:line="360" w:lineRule="auto"/>
        <w:rPr>
          <w:rFonts w:ascii="Calibri" w:hAnsi="Calibri" w:cs="Arial"/>
        </w:rPr>
      </w:pPr>
    </w:p>
    <w:p w:rsidR="00B619FA" w:rsidRPr="00E806D9" w:rsidRDefault="00B619FA" w:rsidP="00E806D9">
      <w:pPr>
        <w:tabs>
          <w:tab w:val="left" w:pos="4263"/>
          <w:tab w:val="left" w:pos="7187"/>
        </w:tabs>
        <w:spacing w:before="120" w:after="120" w:line="360" w:lineRule="auto"/>
        <w:rPr>
          <w:rFonts w:ascii="Calibri" w:hAnsi="Calibri" w:cs="Arial"/>
        </w:rPr>
      </w:pPr>
      <w:proofErr w:type="gramStart"/>
      <w:r w:rsidRPr="00E806D9">
        <w:rPr>
          <w:rFonts w:ascii="Calibri" w:hAnsi="Calibri" w:cs="Arial"/>
        </w:rPr>
        <w:t>held</w:t>
      </w:r>
      <w:proofErr w:type="gramEnd"/>
      <w:r w:rsidRPr="00E806D9">
        <w:rPr>
          <w:rFonts w:ascii="Calibri" w:hAnsi="Calibri" w:cs="Arial"/>
        </w:rPr>
        <w:t xml:space="preserve"> on:________________________________________________________</w:t>
      </w:r>
    </w:p>
    <w:p w:rsidR="00B619FA" w:rsidRPr="00E806D9" w:rsidRDefault="00B619FA" w:rsidP="00E806D9">
      <w:pPr>
        <w:tabs>
          <w:tab w:val="left" w:pos="6250"/>
        </w:tabs>
        <w:spacing w:before="120" w:after="120" w:line="360" w:lineRule="auto"/>
        <w:rPr>
          <w:rFonts w:ascii="Calibri" w:hAnsi="Calibri" w:cs="Arial"/>
        </w:rPr>
      </w:pPr>
    </w:p>
    <w:p w:rsidR="00B619FA" w:rsidRPr="00E806D9" w:rsidRDefault="00B619FA" w:rsidP="00E806D9">
      <w:pPr>
        <w:tabs>
          <w:tab w:val="left" w:pos="6250"/>
        </w:tabs>
        <w:spacing w:before="120" w:after="120" w:line="360" w:lineRule="auto"/>
        <w:rPr>
          <w:rFonts w:ascii="Calibri" w:hAnsi="Calibri" w:cs="Arial"/>
        </w:rPr>
      </w:pPr>
      <w:r w:rsidRPr="00E806D9">
        <w:rPr>
          <w:rFonts w:ascii="Calibri" w:hAnsi="Calibri" w:cs="Arial"/>
        </w:rPr>
        <w:t>Signed on behalf of the Management Committee</w:t>
      </w:r>
      <w:proofErr w:type="gramStart"/>
      <w:r w:rsidRPr="00E806D9">
        <w:rPr>
          <w:rFonts w:ascii="Calibri" w:hAnsi="Calibri" w:cs="Arial"/>
        </w:rPr>
        <w:t>:_</w:t>
      </w:r>
      <w:proofErr w:type="gramEnd"/>
      <w:r w:rsidRPr="00E806D9">
        <w:rPr>
          <w:rFonts w:ascii="Calibri" w:hAnsi="Calibri" w:cs="Arial"/>
        </w:rPr>
        <w:t>_____________________________________________________</w:t>
      </w:r>
    </w:p>
    <w:p w:rsidR="00B619FA" w:rsidRPr="00E806D9" w:rsidRDefault="00B619FA" w:rsidP="00E806D9">
      <w:pPr>
        <w:tabs>
          <w:tab w:val="left" w:pos="6250"/>
        </w:tabs>
        <w:spacing w:before="120" w:after="120" w:line="360" w:lineRule="auto"/>
        <w:rPr>
          <w:rFonts w:ascii="Calibri" w:hAnsi="Calibri" w:cs="Arial"/>
        </w:rPr>
      </w:pPr>
    </w:p>
    <w:p w:rsidR="00B619FA" w:rsidRPr="00E806D9" w:rsidRDefault="00B619FA" w:rsidP="00E806D9">
      <w:pPr>
        <w:tabs>
          <w:tab w:val="left" w:pos="6250"/>
        </w:tabs>
        <w:spacing w:before="120" w:after="120" w:line="360" w:lineRule="auto"/>
        <w:rPr>
          <w:rFonts w:ascii="Calibri" w:hAnsi="Calibri" w:cs="Arial"/>
        </w:rPr>
      </w:pPr>
      <w:r w:rsidRPr="00E806D9">
        <w:rPr>
          <w:rFonts w:ascii="Calibri" w:hAnsi="Calibri" w:cs="Arial"/>
        </w:rPr>
        <w:t>Name of Signatory</w:t>
      </w:r>
      <w:proofErr w:type="gramStart"/>
      <w:r w:rsidRPr="00E806D9">
        <w:rPr>
          <w:rFonts w:ascii="Calibri" w:hAnsi="Calibri" w:cs="Arial"/>
        </w:rPr>
        <w:t>:_</w:t>
      </w:r>
      <w:proofErr w:type="gramEnd"/>
      <w:r w:rsidRPr="00E806D9">
        <w:rPr>
          <w:rFonts w:ascii="Calibri" w:hAnsi="Calibri" w:cs="Arial"/>
        </w:rPr>
        <w:t>_______________________________________________</w:t>
      </w:r>
    </w:p>
    <w:p w:rsidR="00B619FA" w:rsidRPr="00E806D9" w:rsidRDefault="00B619FA" w:rsidP="00E806D9">
      <w:pPr>
        <w:tabs>
          <w:tab w:val="left" w:pos="6250"/>
        </w:tabs>
        <w:spacing w:before="120" w:after="120" w:line="360" w:lineRule="auto"/>
        <w:rPr>
          <w:rFonts w:ascii="Calibri" w:hAnsi="Calibri" w:cs="Arial"/>
        </w:rPr>
      </w:pPr>
    </w:p>
    <w:p w:rsidR="00B619FA" w:rsidRPr="00E806D9" w:rsidRDefault="00B619FA" w:rsidP="00E806D9">
      <w:pPr>
        <w:tabs>
          <w:tab w:val="left" w:pos="6250"/>
        </w:tabs>
        <w:spacing w:before="120" w:after="120" w:line="360" w:lineRule="auto"/>
        <w:rPr>
          <w:rFonts w:ascii="Calibri" w:hAnsi="Calibri" w:cs="Arial"/>
        </w:rPr>
      </w:pPr>
      <w:r w:rsidRPr="00E806D9">
        <w:rPr>
          <w:rFonts w:ascii="Calibri" w:hAnsi="Calibri" w:cs="Arial"/>
        </w:rPr>
        <w:t>Role of signatory: _________________________________________________</w:t>
      </w:r>
    </w:p>
    <w:sectPr w:rsidR="00B619FA" w:rsidRPr="00E806D9" w:rsidSect="00976B62">
      <w:pgSz w:w="11909" w:h="16834" w:code="9"/>
      <w:pgMar w:top="1152" w:right="1152" w:bottom="1152" w:left="1152" w:header="720" w:footer="720" w:gutter="0"/>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757" w:rsidRDefault="00381757" w:rsidP="00E806D9">
      <w:r>
        <w:separator/>
      </w:r>
    </w:p>
  </w:endnote>
  <w:endnote w:type="continuationSeparator" w:id="0">
    <w:p w:rsidR="00381757" w:rsidRDefault="00381757" w:rsidP="00E8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757" w:rsidRDefault="00381757" w:rsidP="00E806D9">
      <w:r>
        <w:separator/>
      </w:r>
    </w:p>
  </w:footnote>
  <w:footnote w:type="continuationSeparator" w:id="0">
    <w:p w:rsidR="00381757" w:rsidRDefault="00381757" w:rsidP="00E80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AA5"/>
    <w:multiLevelType w:val="hybridMultilevel"/>
    <w:tmpl w:val="A0184AB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4C1E5E"/>
    <w:multiLevelType w:val="hybridMultilevel"/>
    <w:tmpl w:val="5E5ED53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901DF5"/>
    <w:multiLevelType w:val="hybridMultilevel"/>
    <w:tmpl w:val="DAB02C8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942A1D"/>
    <w:multiLevelType w:val="hybridMultilevel"/>
    <w:tmpl w:val="9938700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A284D60"/>
    <w:multiLevelType w:val="multilevel"/>
    <w:tmpl w:val="A0184ABC"/>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25305D18"/>
    <w:multiLevelType w:val="hybridMultilevel"/>
    <w:tmpl w:val="3CC6F6B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8A20DF8"/>
    <w:multiLevelType w:val="hybridMultilevel"/>
    <w:tmpl w:val="465CB6E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B8B2E8E"/>
    <w:multiLevelType w:val="hybridMultilevel"/>
    <w:tmpl w:val="68B418E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6A2775E"/>
    <w:multiLevelType w:val="hybridMultilevel"/>
    <w:tmpl w:val="344C9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230220"/>
    <w:multiLevelType w:val="hybridMultilevel"/>
    <w:tmpl w:val="64E0835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D306E01"/>
    <w:multiLevelType w:val="hybridMultilevel"/>
    <w:tmpl w:val="C512EE9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3"/>
  </w:num>
  <w:num w:numId="6">
    <w:abstractNumId w:val="5"/>
  </w:num>
  <w:num w:numId="7">
    <w:abstractNumId w:val="9"/>
  </w:num>
  <w:num w:numId="8">
    <w:abstractNumId w:val="10"/>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71"/>
  <w:drawingGridVerticalSpacing w:val="233"/>
  <w:displayHorizont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3A"/>
    <w:rsid w:val="00013288"/>
    <w:rsid w:val="001767DC"/>
    <w:rsid w:val="00381757"/>
    <w:rsid w:val="00481246"/>
    <w:rsid w:val="00493889"/>
    <w:rsid w:val="00495E3A"/>
    <w:rsid w:val="005C0C03"/>
    <w:rsid w:val="005E08C0"/>
    <w:rsid w:val="00605F99"/>
    <w:rsid w:val="0065015F"/>
    <w:rsid w:val="00701B30"/>
    <w:rsid w:val="007907B8"/>
    <w:rsid w:val="007D73CB"/>
    <w:rsid w:val="00847698"/>
    <w:rsid w:val="00976B62"/>
    <w:rsid w:val="00984280"/>
    <w:rsid w:val="009C5449"/>
    <w:rsid w:val="00A84816"/>
    <w:rsid w:val="00B619FA"/>
    <w:rsid w:val="00D30973"/>
    <w:rsid w:val="00D9350A"/>
    <w:rsid w:val="00DD3CBB"/>
    <w:rsid w:val="00E06171"/>
    <w:rsid w:val="00E806D9"/>
    <w:rsid w:val="00EB611F"/>
    <w:rsid w:val="00FE426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62"/>
    <w:rPr>
      <w:sz w:val="24"/>
      <w:szCs w:val="24"/>
      <w:lang w:val="en-GB" w:eastAsia="en-GB"/>
    </w:rPr>
  </w:style>
  <w:style w:type="paragraph" w:styleId="Heading1">
    <w:name w:val="heading 1"/>
    <w:basedOn w:val="Normal"/>
    <w:next w:val="Normal"/>
    <w:link w:val="Heading1Char"/>
    <w:uiPriority w:val="99"/>
    <w:qFormat/>
    <w:rsid w:val="00976B62"/>
    <w:pPr>
      <w:keepNext/>
      <w:spacing w:before="120" w:after="120"/>
      <w:outlineLvl w:val="0"/>
    </w:pPr>
    <w:rPr>
      <w:rFonts w:ascii="Arial" w:hAnsi="Arial" w:cs="Arial"/>
      <w:b/>
      <w:color w:val="FF0000"/>
      <w:sz w:val="28"/>
      <w:szCs w:val="28"/>
    </w:rPr>
  </w:style>
  <w:style w:type="paragraph" w:styleId="Heading2">
    <w:name w:val="heading 2"/>
    <w:basedOn w:val="Normal"/>
    <w:next w:val="Normal"/>
    <w:link w:val="Heading2Char"/>
    <w:uiPriority w:val="99"/>
    <w:qFormat/>
    <w:rsid w:val="00976B62"/>
    <w:pPr>
      <w:keepNext/>
      <w:spacing w:before="120" w:after="120"/>
      <w:outlineLvl w:val="1"/>
    </w:pPr>
    <w:rPr>
      <w:rFonts w:ascii="Arial"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62C"/>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07462C"/>
    <w:rPr>
      <w:rFonts w:asciiTheme="majorHAnsi" w:eastAsiaTheme="majorEastAsia" w:hAnsiTheme="majorHAnsi" w:cstheme="majorBidi"/>
      <w:b/>
      <w:bCs/>
      <w:i/>
      <w:iCs/>
      <w:sz w:val="28"/>
      <w:szCs w:val="28"/>
      <w:lang w:val="en-GB" w:eastAsia="en-GB"/>
    </w:rPr>
  </w:style>
  <w:style w:type="paragraph" w:styleId="Header">
    <w:name w:val="header"/>
    <w:basedOn w:val="Normal"/>
    <w:link w:val="HeaderChar"/>
    <w:uiPriority w:val="99"/>
    <w:rsid w:val="00E806D9"/>
    <w:pPr>
      <w:tabs>
        <w:tab w:val="center" w:pos="4513"/>
        <w:tab w:val="right" w:pos="9026"/>
      </w:tabs>
    </w:pPr>
  </w:style>
  <w:style w:type="character" w:customStyle="1" w:styleId="HeaderChar">
    <w:name w:val="Header Char"/>
    <w:basedOn w:val="DefaultParagraphFont"/>
    <w:link w:val="Header"/>
    <w:uiPriority w:val="99"/>
    <w:rsid w:val="00E806D9"/>
    <w:rPr>
      <w:rFonts w:cs="Times New Roman"/>
      <w:sz w:val="24"/>
    </w:rPr>
  </w:style>
  <w:style w:type="paragraph" w:styleId="Footer">
    <w:name w:val="footer"/>
    <w:basedOn w:val="Normal"/>
    <w:link w:val="FooterChar"/>
    <w:uiPriority w:val="99"/>
    <w:semiHidden/>
    <w:rsid w:val="00E806D9"/>
    <w:pPr>
      <w:tabs>
        <w:tab w:val="center" w:pos="4513"/>
        <w:tab w:val="right" w:pos="9026"/>
      </w:tabs>
    </w:pPr>
  </w:style>
  <w:style w:type="character" w:customStyle="1" w:styleId="FooterChar">
    <w:name w:val="Footer Char"/>
    <w:basedOn w:val="DefaultParagraphFont"/>
    <w:link w:val="Footer"/>
    <w:uiPriority w:val="99"/>
    <w:rsid w:val="00E806D9"/>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62"/>
    <w:rPr>
      <w:sz w:val="24"/>
      <w:szCs w:val="24"/>
      <w:lang w:val="en-GB" w:eastAsia="en-GB"/>
    </w:rPr>
  </w:style>
  <w:style w:type="paragraph" w:styleId="Heading1">
    <w:name w:val="heading 1"/>
    <w:basedOn w:val="Normal"/>
    <w:next w:val="Normal"/>
    <w:link w:val="Heading1Char"/>
    <w:uiPriority w:val="99"/>
    <w:qFormat/>
    <w:rsid w:val="00976B62"/>
    <w:pPr>
      <w:keepNext/>
      <w:spacing w:before="120" w:after="120"/>
      <w:outlineLvl w:val="0"/>
    </w:pPr>
    <w:rPr>
      <w:rFonts w:ascii="Arial" w:hAnsi="Arial" w:cs="Arial"/>
      <w:b/>
      <w:color w:val="FF0000"/>
      <w:sz w:val="28"/>
      <w:szCs w:val="28"/>
    </w:rPr>
  </w:style>
  <w:style w:type="paragraph" w:styleId="Heading2">
    <w:name w:val="heading 2"/>
    <w:basedOn w:val="Normal"/>
    <w:next w:val="Normal"/>
    <w:link w:val="Heading2Char"/>
    <w:uiPriority w:val="99"/>
    <w:qFormat/>
    <w:rsid w:val="00976B62"/>
    <w:pPr>
      <w:keepNext/>
      <w:spacing w:before="120" w:after="120"/>
      <w:outlineLvl w:val="1"/>
    </w:pPr>
    <w:rPr>
      <w:rFonts w:ascii="Arial"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62C"/>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07462C"/>
    <w:rPr>
      <w:rFonts w:asciiTheme="majorHAnsi" w:eastAsiaTheme="majorEastAsia" w:hAnsiTheme="majorHAnsi" w:cstheme="majorBidi"/>
      <w:b/>
      <w:bCs/>
      <w:i/>
      <w:iCs/>
      <w:sz w:val="28"/>
      <w:szCs w:val="28"/>
      <w:lang w:val="en-GB" w:eastAsia="en-GB"/>
    </w:rPr>
  </w:style>
  <w:style w:type="paragraph" w:styleId="Header">
    <w:name w:val="header"/>
    <w:basedOn w:val="Normal"/>
    <w:link w:val="HeaderChar"/>
    <w:uiPriority w:val="99"/>
    <w:rsid w:val="00E806D9"/>
    <w:pPr>
      <w:tabs>
        <w:tab w:val="center" w:pos="4513"/>
        <w:tab w:val="right" w:pos="9026"/>
      </w:tabs>
    </w:pPr>
  </w:style>
  <w:style w:type="character" w:customStyle="1" w:styleId="HeaderChar">
    <w:name w:val="Header Char"/>
    <w:basedOn w:val="DefaultParagraphFont"/>
    <w:link w:val="Header"/>
    <w:uiPriority w:val="99"/>
    <w:rsid w:val="00E806D9"/>
    <w:rPr>
      <w:rFonts w:cs="Times New Roman"/>
      <w:sz w:val="24"/>
    </w:rPr>
  </w:style>
  <w:style w:type="paragraph" w:styleId="Footer">
    <w:name w:val="footer"/>
    <w:basedOn w:val="Normal"/>
    <w:link w:val="FooterChar"/>
    <w:uiPriority w:val="99"/>
    <w:semiHidden/>
    <w:rsid w:val="00E806D9"/>
    <w:pPr>
      <w:tabs>
        <w:tab w:val="center" w:pos="4513"/>
        <w:tab w:val="right" w:pos="9026"/>
      </w:tabs>
    </w:pPr>
  </w:style>
  <w:style w:type="character" w:customStyle="1" w:styleId="FooterChar">
    <w:name w:val="Footer Char"/>
    <w:basedOn w:val="DefaultParagraphFont"/>
    <w:link w:val="Footer"/>
    <w:uiPriority w:val="99"/>
    <w:rsid w:val="00E806D9"/>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Equality and diversity policy</vt:lpstr>
    </vt:vector>
  </TitlesOfParts>
  <Company>PSLA</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policy</dc:title>
  <dc:creator>bridgeta</dc:creator>
  <cp:lastModifiedBy>Steve</cp:lastModifiedBy>
  <cp:revision>2</cp:revision>
  <cp:lastPrinted>2015-07-13T14:52:00Z</cp:lastPrinted>
  <dcterms:created xsi:type="dcterms:W3CDTF">2016-02-08T20:25:00Z</dcterms:created>
  <dcterms:modified xsi:type="dcterms:W3CDTF">2016-02-08T20:25:00Z</dcterms:modified>
</cp:coreProperties>
</file>